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06B2" w14:textId="0F221691" w:rsidR="003C2A6A" w:rsidRDefault="00006877">
      <w:pPr>
        <w:rPr>
          <w:b/>
          <w:bCs/>
        </w:rPr>
      </w:pPr>
      <w:r w:rsidRPr="00006877">
        <w:rPr>
          <w:b/>
          <w:bCs/>
        </w:rPr>
        <w:t xml:space="preserve">VSSN </w:t>
      </w:r>
      <w:r w:rsidR="00AB349A" w:rsidRPr="00AB349A">
        <w:rPr>
          <w:b/>
          <w:bCs/>
        </w:rPr>
        <w:t>Activism and Voluntary Sector Research</w:t>
      </w:r>
      <w:r w:rsidR="00AB349A">
        <w:rPr>
          <w:b/>
          <w:bCs/>
        </w:rPr>
        <w:t xml:space="preserve"> </w:t>
      </w:r>
      <w:r w:rsidR="00AB349A" w:rsidRPr="00006877">
        <w:rPr>
          <w:b/>
          <w:bCs/>
        </w:rPr>
        <w:t xml:space="preserve">Day </w:t>
      </w:r>
      <w:r w:rsidR="00AB349A">
        <w:rPr>
          <w:b/>
          <w:bCs/>
        </w:rPr>
        <w:t>Event 2021</w:t>
      </w:r>
    </w:p>
    <w:p w14:paraId="212A7DDF" w14:textId="21A92512" w:rsidR="00AB349A" w:rsidRPr="00AB349A" w:rsidRDefault="00695946">
      <w:r>
        <w:t>Policy Press</w:t>
      </w:r>
      <w:r w:rsidR="00AB349A" w:rsidRPr="00AB349A">
        <w:t xml:space="preserve"> have created a special collection of free Voluntary Sector Review articles</w:t>
      </w:r>
      <w:r w:rsidR="00AB349A">
        <w:t xml:space="preserve"> for the </w:t>
      </w:r>
      <w:r w:rsidR="00AB349A" w:rsidRPr="00DF186A">
        <w:t>VSSN Activism and Voluntary Sector Research Day Event</w:t>
      </w:r>
      <w:r w:rsidR="00AB349A">
        <w:t xml:space="preserve">. </w:t>
      </w:r>
      <w:r w:rsidR="00AB349A" w:rsidRPr="00AB349A">
        <w:t>These articles are free to access until 30 November.</w:t>
      </w:r>
      <w:r>
        <w:t xml:space="preserve"> The collection includes: </w:t>
      </w:r>
    </w:p>
    <w:p w14:paraId="00D8847B" w14:textId="2570063C" w:rsidR="00006877" w:rsidRDefault="00DF186A" w:rsidP="00695946">
      <w:pPr>
        <w:pStyle w:val="ListParagraph"/>
        <w:numPr>
          <w:ilvl w:val="0"/>
          <w:numId w:val="1"/>
        </w:numPr>
        <w:spacing w:after="0"/>
      </w:pPr>
      <w:hyperlink r:id="rId7" w:history="1">
        <w:r w:rsidR="00E543D2" w:rsidRPr="00E543D2">
          <w:rPr>
            <w:rStyle w:val="Hyperlink"/>
          </w:rPr>
          <w:t>Volunteering and the Sustainable Development Goals: an opportunity to move beyond boundaries</w:t>
        </w:r>
      </w:hyperlink>
    </w:p>
    <w:p w14:paraId="09F61F12" w14:textId="6ECE363E" w:rsidR="00E543D2" w:rsidRDefault="00E543D2" w:rsidP="00695946">
      <w:pPr>
        <w:ind w:firstLine="720"/>
      </w:pPr>
      <w:r>
        <w:t xml:space="preserve">Angela </w:t>
      </w:r>
      <w:r w:rsidRPr="00E543D2">
        <w:t>Ellis Paine</w:t>
      </w:r>
      <w:r>
        <w:t>, Cliff</w:t>
      </w:r>
      <w:r w:rsidRPr="00E543D2">
        <w:t xml:space="preserve"> Allum</w:t>
      </w:r>
      <w:r>
        <w:t>, Danielle</w:t>
      </w:r>
      <w:r w:rsidRPr="00E543D2">
        <w:t xml:space="preserve"> Beswick</w:t>
      </w:r>
      <w:r>
        <w:t xml:space="preserve"> and Benjamin</w:t>
      </w:r>
      <w:r w:rsidRPr="00E543D2">
        <w:t xml:space="preserve"> </w:t>
      </w:r>
      <w:r>
        <w:t xml:space="preserve">J. </w:t>
      </w:r>
      <w:r w:rsidRPr="00E543D2">
        <w:t>Lough</w:t>
      </w:r>
    </w:p>
    <w:p w14:paraId="472959F3" w14:textId="40A75AFF" w:rsidR="00E543D2" w:rsidRDefault="00DF186A" w:rsidP="00695946">
      <w:pPr>
        <w:pStyle w:val="ListParagraph"/>
        <w:numPr>
          <w:ilvl w:val="0"/>
          <w:numId w:val="1"/>
        </w:numPr>
        <w:spacing w:after="0"/>
      </w:pPr>
      <w:hyperlink r:id="rId8" w:history="1">
        <w:r w:rsidR="007E1D25" w:rsidRPr="007E1D25">
          <w:rPr>
            <w:rStyle w:val="Hyperlink"/>
          </w:rPr>
          <w:t>Where did we come from? The emergence and early development of voluntary sector studies in the UK</w:t>
        </w:r>
      </w:hyperlink>
    </w:p>
    <w:p w14:paraId="7D6076D5" w14:textId="73D5212D" w:rsidR="007E1D25" w:rsidRDefault="007E1D25" w:rsidP="00695946">
      <w:pPr>
        <w:ind w:firstLine="720"/>
      </w:pPr>
      <w:r>
        <w:t>Margaret Harris</w:t>
      </w:r>
    </w:p>
    <w:p w14:paraId="5266AE83" w14:textId="78F78864" w:rsidR="00865812" w:rsidRDefault="00DF186A" w:rsidP="00695946">
      <w:pPr>
        <w:pStyle w:val="ListParagraph"/>
        <w:numPr>
          <w:ilvl w:val="0"/>
          <w:numId w:val="1"/>
        </w:numPr>
        <w:spacing w:after="0"/>
      </w:pPr>
      <w:hyperlink r:id="rId9" w:history="1">
        <w:r w:rsidR="00865812" w:rsidRPr="00865812">
          <w:rPr>
            <w:rStyle w:val="Hyperlink"/>
          </w:rPr>
          <w:t>“It’s in our DNA”: perspectives on co-producing services in the UK voluntary sector</w:t>
        </w:r>
      </w:hyperlink>
    </w:p>
    <w:p w14:paraId="527A5C26" w14:textId="060F44CE" w:rsidR="00865812" w:rsidRDefault="00865812" w:rsidP="00695946">
      <w:pPr>
        <w:ind w:firstLine="720"/>
      </w:pPr>
      <w:r>
        <w:t xml:space="preserve">Claire </w:t>
      </w:r>
      <w:r w:rsidRPr="00865812">
        <w:t>Hannibal</w:t>
      </w:r>
      <w:r>
        <w:t xml:space="preserve"> and Susanne</w:t>
      </w:r>
      <w:r w:rsidRPr="00865812">
        <w:t xml:space="preserve"> Martikke</w:t>
      </w:r>
    </w:p>
    <w:p w14:paraId="17077EEC" w14:textId="5202A6B9" w:rsidR="00E543D2" w:rsidRDefault="00DF186A" w:rsidP="00695946">
      <w:pPr>
        <w:pStyle w:val="ListParagraph"/>
        <w:numPr>
          <w:ilvl w:val="0"/>
          <w:numId w:val="1"/>
        </w:numPr>
        <w:spacing w:after="0"/>
      </w:pPr>
      <w:hyperlink r:id="rId10" w:history="1">
        <w:r w:rsidR="00E543D2" w:rsidRPr="00E543D2">
          <w:rPr>
            <w:rStyle w:val="Hyperlink"/>
          </w:rPr>
          <w:t>Understanding the impact of volunteering on pro-environmental behavioural change</w:t>
        </w:r>
      </w:hyperlink>
    </w:p>
    <w:p w14:paraId="120D69A7" w14:textId="2EC3BB8F" w:rsidR="00006877" w:rsidRDefault="00E543D2" w:rsidP="00695946">
      <w:pPr>
        <w:ind w:firstLine="720"/>
      </w:pPr>
      <w:r w:rsidRPr="00E543D2">
        <w:t xml:space="preserve">Valentine Seymour, </w:t>
      </w:r>
      <w:r>
        <w:t xml:space="preserve">Mike </w:t>
      </w:r>
      <w:r w:rsidRPr="00E543D2">
        <w:t>Kin</w:t>
      </w:r>
      <w:r>
        <w:t xml:space="preserve">g and Roberta </w:t>
      </w:r>
      <w:r w:rsidRPr="00E543D2">
        <w:t>Antonaci</w:t>
      </w:r>
    </w:p>
    <w:p w14:paraId="25FF1E24" w14:textId="41929A93" w:rsidR="0031118E" w:rsidRDefault="00DF186A" w:rsidP="00695946">
      <w:pPr>
        <w:pStyle w:val="ListParagraph"/>
        <w:numPr>
          <w:ilvl w:val="0"/>
          <w:numId w:val="1"/>
        </w:numPr>
        <w:spacing w:after="0"/>
      </w:pPr>
      <w:hyperlink r:id="rId11" w:history="1">
        <w:r w:rsidR="0031118E" w:rsidRPr="0031118E">
          <w:rPr>
            <w:rStyle w:val="Hyperlink"/>
          </w:rPr>
          <w:t>Somewhere over the rainbow ‐ third sector research in and beyond coronavirus</w:t>
        </w:r>
      </w:hyperlink>
    </w:p>
    <w:p w14:paraId="3878BB98" w14:textId="722D237F" w:rsidR="0031118E" w:rsidRDefault="0031118E" w:rsidP="00695946">
      <w:pPr>
        <w:ind w:firstLine="720"/>
      </w:pPr>
      <w:r>
        <w:t xml:space="preserve">Rob Macmillan </w:t>
      </w:r>
    </w:p>
    <w:p w14:paraId="48FAD0E5" w14:textId="77777777" w:rsidR="00AB349A" w:rsidRDefault="00AB349A">
      <w:pPr>
        <w:rPr>
          <w:b/>
          <w:bCs/>
        </w:rPr>
      </w:pPr>
    </w:p>
    <w:p w14:paraId="48B7C509" w14:textId="6195C030" w:rsidR="0031118E" w:rsidRDefault="0031118E">
      <w:pPr>
        <w:rPr>
          <w:b/>
          <w:bCs/>
        </w:rPr>
      </w:pPr>
      <w:r>
        <w:rPr>
          <w:b/>
          <w:bCs/>
        </w:rPr>
        <w:t xml:space="preserve">Also available </w:t>
      </w:r>
    </w:p>
    <w:p w14:paraId="2E0393AB" w14:textId="1951DBA7" w:rsidR="0031118E" w:rsidRPr="0031118E" w:rsidRDefault="00DF186A">
      <w:pPr>
        <w:rPr>
          <w:rFonts w:cstheme="minorHAnsi"/>
        </w:rPr>
      </w:pPr>
      <w:hyperlink r:id="rId12" w:history="1">
        <w:r w:rsidR="0031118E" w:rsidRPr="0031118E">
          <w:rPr>
            <w:rStyle w:val="Hyperlink"/>
            <w:rFonts w:cstheme="minorHAnsi"/>
            <w:color w:val="AA182C"/>
            <w:shd w:val="clear" w:color="auto" w:fill="FFFFFF"/>
          </w:rPr>
          <w:t>Social Impacts of COVID-19 collection</w:t>
        </w:r>
      </w:hyperlink>
      <w:r w:rsidR="0031118E" w:rsidRPr="0031118E">
        <w:rPr>
          <w:rFonts w:cstheme="minorHAnsi"/>
          <w:color w:val="494949"/>
          <w:shd w:val="clear" w:color="auto" w:fill="FFFFFF"/>
        </w:rPr>
        <w:t> (free until 31 December 2021)</w:t>
      </w:r>
      <w:r w:rsidR="0031118E" w:rsidRPr="0031118E">
        <w:rPr>
          <w:rFonts w:cstheme="minorHAnsi"/>
          <w:color w:val="494949"/>
        </w:rPr>
        <w:br/>
      </w:r>
      <w:hyperlink r:id="rId13" w:history="1">
        <w:r w:rsidR="0031118E" w:rsidRPr="0031118E">
          <w:rPr>
            <w:rStyle w:val="Hyperlink"/>
            <w:rFonts w:cstheme="minorHAnsi"/>
            <w:color w:val="AA182C"/>
            <w:shd w:val="clear" w:color="auto" w:fill="FFFFFF"/>
          </w:rPr>
          <w:t>Editors' Choice collection</w:t>
        </w:r>
      </w:hyperlink>
      <w:r w:rsidR="0031118E" w:rsidRPr="0031118E">
        <w:rPr>
          <w:rFonts w:cstheme="minorHAnsi"/>
          <w:color w:val="494949"/>
          <w:shd w:val="clear" w:color="auto" w:fill="FFFFFF"/>
        </w:rPr>
        <w:t> (free until 31 January 2022)</w:t>
      </w:r>
      <w:r w:rsidR="0031118E" w:rsidRPr="0031118E">
        <w:rPr>
          <w:rFonts w:cstheme="minorHAnsi"/>
          <w:color w:val="494949"/>
        </w:rPr>
        <w:br/>
      </w:r>
      <w:r w:rsidR="0031118E" w:rsidRPr="0031118E">
        <w:rPr>
          <w:rFonts w:cstheme="minorHAnsi"/>
          <w:color w:val="494949"/>
          <w:shd w:val="clear" w:color="auto" w:fill="FFFFFF"/>
        </w:rPr>
        <w:t>Free sample issue:  </w:t>
      </w:r>
      <w:hyperlink r:id="rId14" w:tgtFrame="_blank" w:history="1">
        <w:r w:rsidR="0031118E" w:rsidRPr="0031118E">
          <w:rPr>
            <w:rStyle w:val="Hyperlink"/>
            <w:rFonts w:cstheme="minorHAnsi"/>
            <w:color w:val="AA182C"/>
            <w:shd w:val="clear" w:color="auto" w:fill="FFFFFF"/>
          </w:rPr>
          <w:t>Volume 10, Number 2, July 2019</w:t>
        </w:r>
      </w:hyperlink>
      <w:r w:rsidR="0031118E" w:rsidRPr="0031118E">
        <w:rPr>
          <w:rFonts w:cstheme="minorHAnsi"/>
          <w:color w:val="494949"/>
          <w:shd w:val="clear" w:color="auto" w:fill="FFFFFF"/>
        </w:rPr>
        <w:t> (free until 31 December 2021)</w:t>
      </w:r>
    </w:p>
    <w:p w14:paraId="4070B4A8" w14:textId="32CCDD42" w:rsidR="0031118E" w:rsidRPr="002E3E69" w:rsidRDefault="00AB349A">
      <w:pPr>
        <w:rPr>
          <w:rFonts w:cstheme="minorHAnsi"/>
          <w:b/>
          <w:bCs/>
          <w:sz w:val="20"/>
          <w:szCs w:val="20"/>
        </w:rPr>
      </w:pPr>
      <w:r w:rsidRPr="002E3E69">
        <w:rPr>
          <w:rStyle w:val="Strong"/>
          <w:rFonts w:cstheme="minorHAnsi"/>
          <w:b w:val="0"/>
          <w:bCs w:val="0"/>
          <w:shd w:val="clear" w:color="auto" w:fill="FFFFFF"/>
        </w:rPr>
        <w:t>If you enjoyed these free articles, </w:t>
      </w:r>
      <w:hyperlink r:id="rId15" w:history="1">
        <w:r w:rsidRPr="002E3E69">
          <w:rPr>
            <w:rStyle w:val="Hyperlink"/>
            <w:rFonts w:cstheme="minorHAnsi"/>
            <w:b/>
            <w:bCs/>
            <w:color w:val="auto"/>
          </w:rPr>
          <w:t>ask your librarian to subscribe</w:t>
        </w:r>
      </w:hyperlink>
      <w:r w:rsidRPr="002E3E69">
        <w:rPr>
          <w:rStyle w:val="Strong"/>
          <w:rFonts w:cstheme="minorHAnsi"/>
          <w:b w:val="0"/>
          <w:bCs w:val="0"/>
          <w:shd w:val="clear" w:color="auto" w:fill="FFFFFF"/>
        </w:rPr>
        <w:t> or sign up for a </w:t>
      </w:r>
      <w:hyperlink r:id="rId16" w:history="1">
        <w:r w:rsidRPr="002E3E69">
          <w:rPr>
            <w:rStyle w:val="Hyperlink"/>
            <w:rFonts w:cstheme="minorHAnsi"/>
            <w:b/>
            <w:bCs/>
            <w:color w:val="auto"/>
          </w:rPr>
          <w:t>free institutional trial</w:t>
        </w:r>
      </w:hyperlink>
      <w:r w:rsidRPr="002E3E69">
        <w:rPr>
          <w:rStyle w:val="Strong"/>
          <w:rFonts w:cstheme="minorHAnsi"/>
          <w:b w:val="0"/>
          <w:bCs w:val="0"/>
          <w:shd w:val="clear" w:color="auto" w:fill="FFFFFF"/>
        </w:rPr>
        <w:t>.</w:t>
      </w:r>
    </w:p>
    <w:p w14:paraId="33558070" w14:textId="77777777" w:rsidR="0031118E" w:rsidRPr="00006877" w:rsidRDefault="0031118E"/>
    <w:sectPr w:rsidR="0031118E" w:rsidRPr="00006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03C2" w14:textId="77777777" w:rsidR="00AC06A6" w:rsidRDefault="00AC06A6" w:rsidP="00AC06A6">
      <w:pPr>
        <w:spacing w:after="0" w:line="240" w:lineRule="auto"/>
      </w:pPr>
      <w:r>
        <w:separator/>
      </w:r>
    </w:p>
  </w:endnote>
  <w:endnote w:type="continuationSeparator" w:id="0">
    <w:p w14:paraId="7D41E6A6" w14:textId="77777777" w:rsidR="00AC06A6" w:rsidRDefault="00AC06A6" w:rsidP="00AC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8C12" w14:textId="77777777" w:rsidR="00AC06A6" w:rsidRDefault="00AC06A6" w:rsidP="00AC06A6">
      <w:pPr>
        <w:spacing w:after="0" w:line="240" w:lineRule="auto"/>
      </w:pPr>
      <w:r>
        <w:separator/>
      </w:r>
    </w:p>
  </w:footnote>
  <w:footnote w:type="continuationSeparator" w:id="0">
    <w:p w14:paraId="280C9406" w14:textId="77777777" w:rsidR="00AC06A6" w:rsidRDefault="00AC06A6" w:rsidP="00AC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1036"/>
    <w:multiLevelType w:val="hybridMultilevel"/>
    <w:tmpl w:val="CA78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77"/>
    <w:rsid w:val="00006877"/>
    <w:rsid w:val="002E3E69"/>
    <w:rsid w:val="0031118E"/>
    <w:rsid w:val="00647CDA"/>
    <w:rsid w:val="00695946"/>
    <w:rsid w:val="007E1D25"/>
    <w:rsid w:val="00865812"/>
    <w:rsid w:val="00AB349A"/>
    <w:rsid w:val="00AC06A6"/>
    <w:rsid w:val="00C3425C"/>
    <w:rsid w:val="00DC4E61"/>
    <w:rsid w:val="00DF186A"/>
    <w:rsid w:val="00E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D8631C"/>
  <w15:chartTrackingRefBased/>
  <w15:docId w15:val="{1605F40F-297C-4F3C-B8CA-F78BE20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3D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349A"/>
    <w:rPr>
      <w:b/>
      <w:bCs/>
    </w:rPr>
  </w:style>
  <w:style w:type="paragraph" w:styleId="ListParagraph">
    <w:name w:val="List Paragraph"/>
    <w:basedOn w:val="Normal"/>
    <w:uiPriority w:val="34"/>
    <w:qFormat/>
    <w:rsid w:val="0069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entaconnect.com/contentone/tpp/vsr/2016/00000007/00000001/art00002" TargetMode="External"/><Relationship Id="rId13" Type="http://schemas.openxmlformats.org/officeDocument/2006/relationships/hyperlink" Target="https://bristoluniversitypress.co.uk/journals/voluntary-sector-review/editors-cho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gentaconnect.com/contentone/tpp/vsr/2020/00000011/00000002/art00008" TargetMode="External"/><Relationship Id="rId12" Type="http://schemas.openxmlformats.org/officeDocument/2006/relationships/hyperlink" Target="https://bristoluniversitypress.co.uk/journals/covid-19-collec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licy.bristoluniversitypress.co.uk/journals/subscri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gentaconnect.com/contentone/tpp/vsr/2020/00000011/00000002/art00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icy.bristoluniversitypress.co.uk/journals/subscribe" TargetMode="External"/><Relationship Id="rId10" Type="http://schemas.openxmlformats.org/officeDocument/2006/relationships/hyperlink" Target="https://www.ingentaconnect.com/contentone/tpp/vsr/2018/00000009/00000001/art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gentaconnect.com/content/tpp/vsr/pre-prints/content-vsrd2000006" TargetMode="External"/><Relationship Id="rId14" Type="http://schemas.openxmlformats.org/officeDocument/2006/relationships/hyperlink" Target="https://www.ingentaconnect.com/content/tpp/vsr/2019/00000010/0000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Prekop</dc:creator>
  <cp:keywords/>
  <dc:description/>
  <cp:lastModifiedBy>Millie Prekop</cp:lastModifiedBy>
  <cp:revision>8</cp:revision>
  <dcterms:created xsi:type="dcterms:W3CDTF">2021-10-28T12:39:00Z</dcterms:created>
  <dcterms:modified xsi:type="dcterms:W3CDTF">2021-11-05T13:29:00Z</dcterms:modified>
</cp:coreProperties>
</file>